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5F" w:rsidRPr="00297A83" w:rsidRDefault="0096214B">
      <w:pPr>
        <w:pStyle w:val="20"/>
        <w:shd w:val="clear" w:color="auto" w:fill="auto"/>
        <w:spacing w:after="201" w:line="240" w:lineRule="exact"/>
        <w:ind w:left="20"/>
        <w:jc w:val="center"/>
        <w:rPr>
          <w:b/>
        </w:rPr>
      </w:pPr>
      <w:bookmarkStart w:id="0" w:name="_GoBack"/>
      <w:r w:rsidRPr="00297A83">
        <w:rPr>
          <w:b/>
        </w:rPr>
        <w:t xml:space="preserve">Ознакомительная информация об аналогах запрещенной </w:t>
      </w:r>
      <w:proofErr w:type="spellStart"/>
      <w:r w:rsidRPr="00297A83">
        <w:rPr>
          <w:b/>
        </w:rPr>
        <w:t>никотинсодержащей</w:t>
      </w:r>
      <w:proofErr w:type="spellEnd"/>
      <w:r w:rsidRPr="00297A83">
        <w:rPr>
          <w:b/>
        </w:rPr>
        <w:t xml:space="preserve"> продукции</w:t>
      </w:r>
    </w:p>
    <w:bookmarkEnd w:id="0"/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В настоящее время отмечается рост распространения и потребления, в том числе среди детей и молодежи, </w:t>
      </w:r>
      <w:proofErr w:type="spellStart"/>
      <w:r>
        <w:t>никотинсодержащей</w:t>
      </w:r>
      <w:proofErr w:type="spellEnd"/>
      <w:r>
        <w:t xml:space="preserve"> продукции - аналога запрещенного в Российской </w:t>
      </w:r>
      <w:r>
        <w:t xml:space="preserve">Федерации </w:t>
      </w:r>
      <w:proofErr w:type="spellStart"/>
      <w:r>
        <w:t>снюса</w:t>
      </w:r>
      <w:proofErr w:type="spellEnd"/>
      <w:r>
        <w:t xml:space="preserve">, где табак заменен на никотин. Данная </w:t>
      </w:r>
      <w:proofErr w:type="spellStart"/>
      <w:r>
        <w:t>никотинсодержащая</w:t>
      </w:r>
      <w:proofErr w:type="spellEnd"/>
      <w:r>
        <w:t xml:space="preserve"> продукция выпускается в виде карамели, леденцов, жевательной резинки и т.п. и реализуется через предприятия продовольственной торговли, что беспрепятственно позволяет приобретать данну</w:t>
      </w:r>
      <w:r>
        <w:t>ю продукцию детскому населению. Употребление же данной продукции неукоснительно влечет угрозу жизни и здоровью.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>Вместе с тем, согласно информации Евразийской экономической комиссии, по идентификационным признакам, способу применения (жевание, рассасывание)</w:t>
      </w:r>
      <w:r>
        <w:t xml:space="preserve">, форме выпуска (карамель, леденцы, жевательная резинка и т.п.) указанная </w:t>
      </w:r>
      <w:proofErr w:type="gramStart"/>
      <w:r>
        <w:t>продукция</w:t>
      </w:r>
      <w:proofErr w:type="gramEnd"/>
      <w:r>
        <w:t xml:space="preserve"> безусловно относится к пищевой продукции.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В соответствии с требованиями </w:t>
      </w:r>
      <w:proofErr w:type="gramStart"/>
      <w:r>
        <w:t>ТР</w:t>
      </w:r>
      <w:proofErr w:type="gramEnd"/>
      <w:r>
        <w:t xml:space="preserve"> ТС 021/2011 «О безопасности пищевой продукции» пищевая продукция выпускается в обращение на рынке</w:t>
      </w:r>
      <w:r>
        <w:t xml:space="preserve"> при ее соответствии указанному техническому регламенту, а также иным техническим регламентам Таможенного союза, действие которых на нее распространяется.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Таким образом, оборот вышеуказанной </w:t>
      </w:r>
      <w:proofErr w:type="spellStart"/>
      <w:r>
        <w:t>некурительной</w:t>
      </w:r>
      <w:proofErr w:type="spellEnd"/>
      <w:r>
        <w:t xml:space="preserve"> </w:t>
      </w:r>
      <w:proofErr w:type="spellStart"/>
      <w:r>
        <w:t>никотинсодержащей</w:t>
      </w:r>
      <w:proofErr w:type="spellEnd"/>
      <w:r>
        <w:t xml:space="preserve"> продукции должна сопровождаться д</w:t>
      </w:r>
      <w:r>
        <w:t xml:space="preserve">окументами, подтверждающими ее качество, безопасность и </w:t>
      </w:r>
      <w:proofErr w:type="spellStart"/>
      <w:r>
        <w:t>прослеживаемость</w:t>
      </w:r>
      <w:proofErr w:type="spellEnd"/>
      <w:r>
        <w:t xml:space="preserve"> (сертификаты соответствия, декларации о соответствии, </w:t>
      </w:r>
      <w:proofErr w:type="spellStart"/>
      <w:r>
        <w:t>товарно</w:t>
      </w:r>
      <w:r>
        <w:softHyphen/>
        <w:t>транспортные</w:t>
      </w:r>
      <w:proofErr w:type="spellEnd"/>
      <w:r>
        <w:t xml:space="preserve"> накладные и т.д.).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proofErr w:type="gramStart"/>
      <w:r>
        <w:t xml:space="preserve">Однако при проведении проверок в отношении хозяйствующих субъектов, реализующих данную </w:t>
      </w:r>
      <w:proofErr w:type="spellStart"/>
      <w:r>
        <w:t>ни</w:t>
      </w:r>
      <w:r>
        <w:t>котинсодержащую</w:t>
      </w:r>
      <w:proofErr w:type="spellEnd"/>
      <w:r>
        <w:t xml:space="preserve"> продукцию в ходе оценки и проверки достоверности документов, подтверждающих её качество и безопасность установлено, что действие </w:t>
      </w:r>
      <w:proofErr w:type="spellStart"/>
      <w:r>
        <w:t>аттестаюв</w:t>
      </w:r>
      <w:proofErr w:type="spellEnd"/>
      <w:r>
        <w:t xml:space="preserve"> аккредитации у сертификационных центров прекращено, сертификаты оформлены на продукцию, содержащую та</w:t>
      </w:r>
      <w:r>
        <w:t>бак или производитель отсутствует по юридическому и фактическому адреса - предприятие «призрак».</w:t>
      </w:r>
      <w:proofErr w:type="gramEnd"/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>Употребление никотина вызывает физическую и психическую зависимости. При этом при оральном употреблении количество никотина, попадающего в организм, гораздо бо</w:t>
      </w:r>
      <w:r>
        <w:t>льше, чем при курении табака.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Никотин, попадая в организм человека, очень быстро превращается в </w:t>
      </w:r>
      <w:proofErr w:type="spellStart"/>
      <w:r>
        <w:t>депрсссаш</w:t>
      </w:r>
      <w:proofErr w:type="spellEnd"/>
      <w:r>
        <w:t xml:space="preserve">. </w:t>
      </w:r>
      <w:proofErr w:type="spellStart"/>
      <w:proofErr w:type="gramStart"/>
      <w:r>
        <w:t>угнет</w:t>
      </w:r>
      <w:proofErr w:type="spellEnd"/>
      <w:r>
        <w:t xml:space="preserve"> </w:t>
      </w:r>
      <w:proofErr w:type="spellStart"/>
      <w:r>
        <w:t>ающий</w:t>
      </w:r>
      <w:proofErr w:type="spellEnd"/>
      <w:proofErr w:type="gramEnd"/>
      <w:r>
        <w:t xml:space="preserve"> нервную систему.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>Никотин вызывает судороги, непроизвольное подергивание мышц, нарушение сердечного ритма, колебание артериального давлени</w:t>
      </w:r>
      <w:r>
        <w:t>я. В высоких концентрациях никотин вызывает сердечную недостаточность, паралич мышц, вплоть до летального исхода.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>Наиболее распространенным симптомом отравления никотином является рвота, которая может начаться уже через 15 минут после приема вещества.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>/Дли</w:t>
      </w:r>
      <w:r>
        <w:t>тельное употребление может вызвать такие заболевания и дисфункции, как гипергликемия, артериальная гипертония, атеросклероз, тахикардия, аритмия, стенокардия, ишемическая болезнь сердца, сердечная недостаточность и инфаркт миокарда.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На основании </w:t>
      </w:r>
      <w:proofErr w:type="gramStart"/>
      <w:r>
        <w:t>вышеизложе</w:t>
      </w:r>
      <w:r>
        <w:t>нного</w:t>
      </w:r>
      <w:proofErr w:type="gramEnd"/>
      <w:r>
        <w:t xml:space="preserve"> вышеуказанная продукция не должна реализовываться и употребляться взрослыми, детьми и подростками!</w:t>
      </w:r>
    </w:p>
    <w:p w:rsidR="003A035F" w:rsidRDefault="0096214B">
      <w:pPr>
        <w:pStyle w:val="20"/>
        <w:shd w:val="clear" w:color="auto" w:fill="auto"/>
        <w:tabs>
          <w:tab w:val="left" w:pos="9029"/>
        </w:tabs>
        <w:spacing w:after="0" w:line="274" w:lineRule="exact"/>
        <w:ind w:firstLine="760"/>
        <w:jc w:val="both"/>
      </w:pPr>
      <w:r>
        <w:t xml:space="preserve">Просим незамедлительно сообщать о местах реализации </w:t>
      </w:r>
      <w:proofErr w:type="spellStart"/>
      <w:r>
        <w:t>никотинсодержащей</w:t>
      </w:r>
      <w:proofErr w:type="spellEnd"/>
      <w:r>
        <w:t xml:space="preserve"> продукции - аналога запрещенного в Российской Федерации </w:t>
      </w:r>
      <w:proofErr w:type="spellStart"/>
      <w:r>
        <w:t>снюса</w:t>
      </w:r>
      <w:proofErr w:type="spellEnd"/>
      <w:r>
        <w:t xml:space="preserve"> в территориальный о</w:t>
      </w:r>
      <w:r>
        <w:t xml:space="preserve">рган Управления </w:t>
      </w:r>
      <w:proofErr w:type="spellStart"/>
      <w:r>
        <w:t>Роспотребнадзора</w:t>
      </w:r>
      <w:proofErr w:type="spellEnd"/>
      <w:r>
        <w:t xml:space="preserve"> по Ленинградской области в Тихвинском районе, по телефону:</w:t>
      </w:r>
      <w:r>
        <w:tab/>
        <w:t>8-81367-</w:t>
      </w:r>
    </w:p>
    <w:p w:rsidR="003A035F" w:rsidRDefault="0096214B">
      <w:pPr>
        <w:pStyle w:val="20"/>
        <w:shd w:val="clear" w:color="auto" w:fill="auto"/>
        <w:spacing w:after="0" w:line="274" w:lineRule="exact"/>
        <w:jc w:val="left"/>
      </w:pPr>
      <w:r>
        <w:t>71774.</w:t>
      </w:r>
    </w:p>
    <w:p w:rsidR="003A035F" w:rsidRDefault="0096214B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28 декабря при проведении надзорных мероприятий территориальным отделом Управления </w:t>
      </w:r>
      <w:proofErr w:type="spellStart"/>
      <w:r>
        <w:t>Роспотребнадзора</w:t>
      </w:r>
      <w:proofErr w:type="spellEnd"/>
      <w:r>
        <w:t xml:space="preserve"> по Ленинградской области в Тихвинском районе на </w:t>
      </w:r>
      <w:r>
        <w:t xml:space="preserve">территории </w:t>
      </w:r>
      <w:proofErr w:type="spellStart"/>
      <w:r>
        <w:t>г</w:t>
      </w:r>
      <w:proofErr w:type="gramStart"/>
      <w:r>
        <w:t>.Т</w:t>
      </w:r>
      <w:proofErr w:type="gramEnd"/>
      <w:r>
        <w:t>ихвина</w:t>
      </w:r>
      <w:proofErr w:type="spellEnd"/>
      <w:r>
        <w:t xml:space="preserve"> выявлена реализация </w:t>
      </w:r>
      <w:proofErr w:type="spellStart"/>
      <w:r>
        <w:t>некурительной</w:t>
      </w:r>
      <w:proofErr w:type="spellEnd"/>
      <w:r>
        <w:t xml:space="preserve"> </w:t>
      </w:r>
      <w:proofErr w:type="spellStart"/>
      <w:r>
        <w:t>никотинсодержащей</w:t>
      </w:r>
      <w:proofErr w:type="spellEnd"/>
      <w:r>
        <w:t xml:space="preserve"> продукции. Изъято из реализации 83 упаковки 30 наименований вышеуказанной продукции.</w:t>
      </w:r>
    </w:p>
    <w:sectPr w:rsidR="003A035F">
      <w:pgSz w:w="11900" w:h="16840"/>
      <w:pgMar w:top="939" w:right="1023" w:bottom="939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4B" w:rsidRDefault="0096214B">
      <w:r>
        <w:separator/>
      </w:r>
    </w:p>
  </w:endnote>
  <w:endnote w:type="continuationSeparator" w:id="0">
    <w:p w:rsidR="0096214B" w:rsidRDefault="0096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4B" w:rsidRDefault="0096214B"/>
  </w:footnote>
  <w:footnote w:type="continuationSeparator" w:id="0">
    <w:p w:rsidR="0096214B" w:rsidRDefault="009621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5F"/>
    <w:rsid w:val="00297A83"/>
    <w:rsid w:val="003A035F"/>
    <w:rsid w:val="009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2020-01-23T14:39:00Z</dcterms:created>
  <dcterms:modified xsi:type="dcterms:W3CDTF">2020-01-23T14:40:00Z</dcterms:modified>
</cp:coreProperties>
</file>