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117B7F">
      <w:pPr>
        <w:rPr>
          <w:rFonts w:ascii="Arial" w:hAnsi="Arial" w:cs="Arial"/>
          <w:color w:val="0C2B08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color w:val="0C2B08"/>
          <w:sz w:val="23"/>
          <w:szCs w:val="23"/>
          <w:shd w:val="clear" w:color="auto" w:fill="FFFFFF"/>
        </w:rPr>
        <w:t>«Всероссийская неделя финансовой грамотности 2020г.» является продолжением Всероссийских недель финансовой грамотности для детей и молодежи и Недель сбережений для взрослого населения. Данные мероприятия ежегодно проводятся с 2015г. при партнерстве более 70 организаций в более</w:t>
      </w:r>
      <w:proofErr w:type="gramStart"/>
      <w:r>
        <w:rPr>
          <w:rFonts w:ascii="Arial" w:hAnsi="Arial" w:cs="Arial"/>
          <w:color w:val="0C2B08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C2B08"/>
          <w:sz w:val="23"/>
          <w:szCs w:val="23"/>
          <w:shd w:val="clear" w:color="auto" w:fill="FFFFFF"/>
        </w:rPr>
        <w:t xml:space="preserve"> чем 80 регионах России. В мероприятиях недель уже приняли участие более 12 000 000 граждан</w:t>
      </w:r>
    </w:p>
    <w:p w:rsidR="00117B7F" w:rsidRDefault="00117B7F">
      <w:r>
        <w:t xml:space="preserve">ССЫЛКА: </w:t>
      </w:r>
      <w:hyperlink r:id="rId6" w:history="1">
        <w:r w:rsidRPr="009C40CE">
          <w:rPr>
            <w:rStyle w:val="a3"/>
          </w:rPr>
          <w:t>http://week.vashifinancy.ru/</w:t>
        </w:r>
      </w:hyperlink>
      <w:bookmarkEnd w:id="0"/>
      <w:r>
        <w:t xml:space="preserve"> </w:t>
      </w:r>
    </w:p>
    <w:p w:rsidR="00117B7F" w:rsidRDefault="00117B7F"/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Дата проведения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: c 24 по 31 октября 2020 года.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ЦЕЛЬ: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 обеспечить массовое распространение просветительской и достоверной информации, необходимой для грамотного решения финансовых вопросов в период 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посткоронакризиса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.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АУДИТОРИЯ: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россияне различных возрастных категорий, семейного и социального положения (включая школьников, студентов, взрослых и пенсионеров).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ОРГАНИЗАТОР МЕРОПРИЯТИЯ: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  <w:hyperlink r:id="rId7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АНО «Национальный центр финансовой грамотности» </w:t>
        </w:r>
      </w:hyperlink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(организатор Всероссийских недель финансовой грамотности с 2005г.) </w:t>
      </w:r>
      <w:proofErr w:type="gram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при</w:t>
      </w:r>
      <w:proofErr w:type="gram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</w:t>
      </w:r>
      <w:proofErr w:type="gram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поддержки</w:t>
      </w:r>
      <w:proofErr w:type="gram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Проекта </w:t>
      </w:r>
      <w:hyperlink r:id="rId8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Минфина России</w:t>
        </w:r>
      </w:hyperlink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и Всемирного банка «Содействие повышению финансовой грамотности населения и развитию финансового образования в РФ»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КЛЮЧЕВЫЕ ТЕМЫ НЕДЕЛИ: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Кредиты, кредитные каникулы и кредитная история – влияние 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коронаризиса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и меры предосторожности;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Льготы, субсидии и прочие актуальные формы финансовой поддержки;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Финансовая самооборона в условиях 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коронакризиса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;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Адаптация бюджета к новым экономическим условиям;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Кибермошенничество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и 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киберзащита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;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Повышение финансовой устойчивости: набор первых мер;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Разговоры с детьми на непростые финансовые темы - потеря работы, кредитные обязательства, вынужденный переезд, необходимость сокращения расходов;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Финансовая сторона образования на 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удаленке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– курсы, репетиторы, налоговые льготы и мотивация; </w:t>
      </w:r>
    </w:p>
    <w:p w:rsidR="00117B7F" w:rsidRPr="00117B7F" w:rsidRDefault="00117B7F" w:rsidP="00117B7F">
      <w:pPr>
        <w:numPr>
          <w:ilvl w:val="0"/>
          <w:numId w:val="1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И многое другое из первых уст от ведущих экспертов страны!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ЧТО ОЖИДАЕТ УЧАСТНИКОВ НЕДЕЛИ В ЭТОМ ГОДУ?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9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Посетить семейный финансовый фестиваль 31 октября -01 </w:t>
        </w:r>
      </w:hyperlink>
      <w:hyperlink r:id="rId10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ноября,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который откроет Всероссийскую неделю финансовой грамотности и предложит детям, школьникам и подросткам, а также их родителям, воспитателям и педагогам со всей России стать жителями виртуального города 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lastRenderedPageBreak/>
        <w:t>финансовой грамотности с более 50 бесплатными активностями на тему финансовой грамотности.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1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Принять участие в цикле открытых онлайн встреч по важным личным финансовым вопросам с ведущими экспертами страны и возможность задавать вопросы</w:t>
        </w:r>
      </w:hyperlink>
      <w:hyperlink r:id="rId12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.</w:t>
        </w:r>
      </w:hyperlink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 Встречи проведут и ответят на вопросы эксперты Сбербанка,  Банк 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Хоум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Кредит, Национальной системы платежных карт,  МТС Банка, 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Финама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,  Центр-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инвест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банка, PPF Страхование жизни, 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Дом</w:t>
      </w:r>
      <w:proofErr w:type="gram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.р</w:t>
      </w:r>
      <w:proofErr w:type="gram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ф</w:t>
      </w:r>
      <w:proofErr w:type="spell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, Промсвязьбанка, Всемирного совет по золоту, адвокатского бюро г. Москвы «Щеглов и партнеры», Национального бюро кредитных историй и Общероссийская общественная организация потребителей «Союз защиты прав потребителей финансовых услуг», а также консультанты по финансовой грамотности.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3" w:tgtFrame="_top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Поступить на онлайн курс по финансовой грамотности для взрослых и для детей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, а так же принять участие в </w:t>
      </w:r>
      <w:hyperlink r:id="rId14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олимпиадах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и </w:t>
      </w:r>
      <w:hyperlink r:id="rId15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марафонах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по финансовой грамотности.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6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Посетить увлекательные и познавательные экскурсии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в разных городах России.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7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Узнать все о доступных и полезных возможностях и повысить уровень финансовой грамотности в своем регионе</w:t>
        </w:r>
      </w:hyperlink>
      <w:hyperlink r:id="rId18" w:tgtFrame="_blank" w:history="1">
        <w:r w:rsidRPr="00117B7F">
          <w:rPr>
            <w:rFonts w:ascii="Arial" w:eastAsia="Times New Roman" w:hAnsi="Arial" w:cs="Arial"/>
            <w:color w:val="0AA89E"/>
            <w:sz w:val="23"/>
            <w:szCs w:val="23"/>
            <w:lang w:eastAsia="ru-RU"/>
          </w:rPr>
          <w:t>.</w:t>
        </w:r>
      </w:hyperlink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Поучаствовать в 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интеллектуально – развлекательной викторине с вопросами по финансовой грамотности</w:t>
      </w:r>
      <w:hyperlink r:id="rId19" w:tgtFrame="_blank" w:history="1">
        <w:r w:rsidRPr="00117B7F">
          <w:rPr>
            <w:rFonts w:ascii="Arial" w:eastAsia="Times New Roman" w:hAnsi="Arial" w:cs="Arial"/>
            <w:color w:val="0AA89E"/>
            <w:sz w:val="23"/>
            <w:szCs w:val="23"/>
            <w:lang w:eastAsia="ru-RU"/>
          </w:rPr>
          <w:t> </w:t>
        </w:r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«Я и «Мир» против мошенничества».</w:t>
        </w:r>
      </w:hyperlink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Решить логические задачи, чтобы 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выбраться из </w:t>
      </w:r>
      <w:proofErr w:type="spell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fldChar w:fldCharType="begin"/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instrText xml:space="preserve"> HYPERLINK "https://www.learnis.ru/144017/" \t "_blank" </w:instrTex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fldChar w:fldCharType="separate"/>
      </w:r>
      <w:r w:rsidRPr="00117B7F">
        <w:rPr>
          <w:rFonts w:ascii="Arial" w:eastAsia="Times New Roman" w:hAnsi="Arial" w:cs="Arial"/>
          <w:color w:val="0AA89E"/>
          <w:sz w:val="23"/>
          <w:szCs w:val="23"/>
          <w:lang w:eastAsia="ru-RU"/>
        </w:rPr>
        <w:t>квест</w:t>
      </w:r>
      <w:proofErr w:type="spellEnd"/>
      <w:r w:rsidRPr="00117B7F">
        <w:rPr>
          <w:rFonts w:ascii="Arial" w:eastAsia="Times New Roman" w:hAnsi="Arial" w:cs="Arial"/>
          <w:color w:val="0AA89E"/>
          <w:sz w:val="23"/>
          <w:szCs w:val="23"/>
          <w:lang w:eastAsia="ru-RU"/>
        </w:rPr>
        <w:t xml:space="preserve"> - комнаты,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fldChar w:fldCharType="end"/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используя различные предметы и находя подсказки.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20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Узнать «Легко ли Вас обмануть мошенникам?», пройдя онлайн тест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.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21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Получить бесплатные консультации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от финансовых экспертов.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22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u w:val="single"/>
            <w:lang w:eastAsia="ru-RU"/>
          </w:rPr>
          <w:t>Поиграть в игру «Вклад</w:t>
        </w:r>
      </w:hyperlink>
      <w:hyperlink r:id="rId23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»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u w:val="single"/>
          <w:lang w:eastAsia="ru-RU"/>
        </w:rPr>
        <w:t>, </w:t>
      </w: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которая научит планировать, принимать финансовые решения, критически мыслить и оценивать рентабельность своих </w:t>
      </w:r>
      <w:proofErr w:type="gramStart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вложении</w:t>
      </w:r>
      <w:proofErr w:type="gramEnd"/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̆ в условиях, приближенных к реальной̆ жизни.</w:t>
      </w:r>
    </w:p>
    <w:p w:rsidR="00117B7F" w:rsidRPr="00117B7F" w:rsidRDefault="00117B7F" w:rsidP="00117B7F">
      <w:pPr>
        <w:numPr>
          <w:ilvl w:val="0"/>
          <w:numId w:val="2"/>
        </w:numPr>
        <w:shd w:val="clear" w:color="auto" w:fill="FFFFFF"/>
        <w:spacing w:before="120"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24" w:tgtFrame="_blank" w:history="1">
        <w:r w:rsidRPr="00117B7F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Воспользоваться обширной библиотекой материалов</w:t>
        </w:r>
      </w:hyperlink>
      <w:r w:rsidRPr="00117B7F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.</w:t>
      </w:r>
    </w:p>
    <w:p w:rsidR="00117B7F" w:rsidRPr="00117B7F" w:rsidRDefault="00117B7F" w:rsidP="00117B7F">
      <w:pPr>
        <w:shd w:val="clear" w:color="auto" w:fill="FFFFFF"/>
        <w:spacing w:after="180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117B7F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117B7F" w:rsidRDefault="00117B7F"/>
    <w:p w:rsidR="00117B7F" w:rsidRDefault="00117B7F"/>
    <w:sectPr w:rsidR="0011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01C"/>
    <w:multiLevelType w:val="multilevel"/>
    <w:tmpl w:val="833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B6F4F"/>
    <w:multiLevelType w:val="multilevel"/>
    <w:tmpl w:val="EC5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A"/>
    <w:rsid w:val="00117B7F"/>
    <w:rsid w:val="005969CD"/>
    <w:rsid w:val="008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" TargetMode="External"/><Relationship Id="rId13" Type="http://schemas.openxmlformats.org/officeDocument/2006/relationships/hyperlink" Target="http://xn--d1abbyg6i.xn--80aaeza4ab6aw2b2b.xn--p1ai/kursy" TargetMode="External"/><Relationship Id="rId18" Type="http://schemas.openxmlformats.org/officeDocument/2006/relationships/hyperlink" Target="http://xn--d1abbyg6i.xn--80aaeza4ab6aw2b2b.xn--p1ai/finansovaya-gramotnost-v-regiona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xn--d1abbyg6i.xn--80aaeza4ab6aw2b2b.xn--p1ai/konsultacii" TargetMode="External"/><Relationship Id="rId7" Type="http://schemas.openxmlformats.org/officeDocument/2006/relationships/hyperlink" Target="http://ncfg.ru/" TargetMode="External"/><Relationship Id="rId12" Type="http://schemas.openxmlformats.org/officeDocument/2006/relationships/hyperlink" Target="http://xn--d1abbyg6i.xn--80aaeza4ab6aw2b2b.xn--p1ai/efir" TargetMode="External"/><Relationship Id="rId17" Type="http://schemas.openxmlformats.org/officeDocument/2006/relationships/hyperlink" Target="http://xn--d1abbyg6i.xn--80aaeza4ab6aw2b2b.xn--p1ai/finansovaya-gramotnost-v-regiona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d1abbyg6i.xn--80aaeza4ab6aw2b2b.xn--p1ai/ekskursii" TargetMode="External"/><Relationship Id="rId20" Type="http://schemas.openxmlformats.org/officeDocument/2006/relationships/hyperlink" Target="http://test.ncf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ek.vashifinancy.ru/" TargetMode="External"/><Relationship Id="rId11" Type="http://schemas.openxmlformats.org/officeDocument/2006/relationships/hyperlink" Target="http://xn--d1abbyg6i.xn--80aaeza4ab6aw2b2b.xn--p1ai/efir" TargetMode="External"/><Relationship Id="rId24" Type="http://schemas.openxmlformats.org/officeDocument/2006/relationships/hyperlink" Target="http://www.week.vashifinancy.ru/bibliote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d1abbyg6i.xn--80aaeza4ab6aw2b2b.xn--p1ai/kvizy-kvesty-testy" TargetMode="External"/><Relationship Id="rId23" Type="http://schemas.openxmlformats.org/officeDocument/2006/relationships/hyperlink" Target="https://play.google.com/store/apps/details?id=ru.vbudushee.fingame.android&amp;hl=ru" TargetMode="External"/><Relationship Id="rId10" Type="http://schemas.openxmlformats.org/officeDocument/2006/relationships/hyperlink" Target="http://familymoneyfest.ru/" TargetMode="External"/><Relationship Id="rId19" Type="http://schemas.openxmlformats.org/officeDocument/2006/relationships/hyperlink" Target="http://quiz.ncf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moneyfest.ru/" TargetMode="External"/><Relationship Id="rId14" Type="http://schemas.openxmlformats.org/officeDocument/2006/relationships/hyperlink" Target="http://xn--d1abbyg6i.xn--80aaeza4ab6aw2b2b.xn--p1ai/kursy" TargetMode="External"/><Relationship Id="rId22" Type="http://schemas.openxmlformats.org/officeDocument/2006/relationships/hyperlink" Target="https://play.google.com/store/apps/details?id=ru.vbudushee.fingame.android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2020-10-21T07:27:00Z</dcterms:created>
  <dcterms:modified xsi:type="dcterms:W3CDTF">2020-10-21T07:28:00Z</dcterms:modified>
</cp:coreProperties>
</file>