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21" w:rsidRPr="00252521" w:rsidRDefault="00252521" w:rsidP="00252521">
      <w:pPr>
        <w:spacing w:after="0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2521">
        <w:rPr>
          <w:rFonts w:ascii="Times New Roman" w:hAnsi="Times New Roman" w:cs="Times New Roman"/>
          <w:b/>
          <w:sz w:val="24"/>
          <w:szCs w:val="24"/>
        </w:rPr>
        <w:t>Детская шалость с огнем – частая причина пожаров!</w:t>
      </w: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521">
        <w:rPr>
          <w:rFonts w:ascii="Times New Roman" w:hAnsi="Times New Roman" w:cs="Times New Roman"/>
          <w:sz w:val="24"/>
          <w:szCs w:val="24"/>
        </w:rPr>
        <w:t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контролем за их поведением со стороны взрослых, а в ряде случаев неумением родителе</w:t>
      </w:r>
      <w:r>
        <w:rPr>
          <w:rFonts w:ascii="Times New Roman" w:hAnsi="Times New Roman" w:cs="Times New Roman"/>
          <w:sz w:val="24"/>
          <w:szCs w:val="24"/>
        </w:rPr>
        <w:t>й организовать досуг своих чад.</w:t>
      </w: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521">
        <w:rPr>
          <w:rFonts w:ascii="Times New Roman" w:hAnsi="Times New Roman" w:cs="Times New Roman"/>
          <w:sz w:val="24"/>
          <w:szCs w:val="24"/>
        </w:rP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</w:t>
      </w:r>
      <w:r>
        <w:rPr>
          <w:rFonts w:ascii="Times New Roman" w:hAnsi="Times New Roman" w:cs="Times New Roman"/>
          <w:sz w:val="24"/>
          <w:szCs w:val="24"/>
        </w:rPr>
        <w:t>остер, который он видел в лесу.</w:t>
      </w: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521">
        <w:rPr>
          <w:rFonts w:ascii="Times New Roman" w:hAnsi="Times New Roman" w:cs="Times New Roman"/>
          <w:sz w:val="24"/>
          <w:szCs w:val="24"/>
        </w:rPr>
        <w:t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</w:t>
      </w:r>
      <w:r>
        <w:rPr>
          <w:rFonts w:ascii="Times New Roman" w:hAnsi="Times New Roman" w:cs="Times New Roman"/>
          <w:sz w:val="24"/>
          <w:szCs w:val="24"/>
        </w:rPr>
        <w:t xml:space="preserve">е за </w:t>
      </w:r>
      <w:proofErr w:type="gramStart"/>
      <w:r w:rsidR="008C5EAF">
        <w:rPr>
          <w:rFonts w:ascii="Times New Roman" w:hAnsi="Times New Roman" w:cs="Times New Roman"/>
          <w:sz w:val="24"/>
          <w:szCs w:val="24"/>
        </w:rPr>
        <w:t>здоровье  и</w:t>
      </w:r>
      <w:proofErr w:type="gramEnd"/>
      <w:r w:rsidR="008C5EAF">
        <w:rPr>
          <w:rFonts w:ascii="Times New Roman" w:hAnsi="Times New Roman" w:cs="Times New Roman"/>
          <w:sz w:val="24"/>
          <w:szCs w:val="24"/>
        </w:rPr>
        <w:t xml:space="preserve"> жизнь</w:t>
      </w:r>
      <w:r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521">
        <w:rPr>
          <w:rFonts w:ascii="Times New Roman" w:hAnsi="Times New Roman" w:cs="Times New Roman"/>
          <w:sz w:val="24"/>
          <w:szCs w:val="24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</w:t>
      </w:r>
      <w:r>
        <w:rPr>
          <w:rFonts w:ascii="Times New Roman" w:hAnsi="Times New Roman" w:cs="Times New Roman"/>
          <w:sz w:val="24"/>
          <w:szCs w:val="24"/>
        </w:rPr>
        <w:t xml:space="preserve"> может привести к большой беде.</w:t>
      </w:r>
    </w:p>
    <w:p w:rsidR="00252521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521">
        <w:rPr>
          <w:rFonts w:ascii="Times New Roman" w:hAnsi="Times New Roman" w:cs="Times New Roman"/>
          <w:sz w:val="24"/>
          <w:szCs w:val="24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</w:t>
      </w:r>
      <w:r>
        <w:rPr>
          <w:rFonts w:ascii="Times New Roman" w:hAnsi="Times New Roman" w:cs="Times New Roman"/>
          <w:sz w:val="24"/>
          <w:szCs w:val="24"/>
        </w:rPr>
        <w:t>ь безразличными, остановите их!</w:t>
      </w:r>
    </w:p>
    <w:p w:rsidR="00E05230" w:rsidRPr="00252521" w:rsidRDefault="00252521" w:rsidP="00252521">
      <w:pPr>
        <w:spacing w:after="0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21">
        <w:rPr>
          <w:rFonts w:ascii="Times New Roman" w:hAnsi="Times New Roman" w:cs="Times New Roman"/>
          <w:sz w:val="24"/>
          <w:szCs w:val="24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242326" w:rsidRPr="00E05230" w:rsidRDefault="00E05230" w:rsidP="00E05230">
      <w:pPr>
        <w:spacing w:after="0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31619">
        <w:rPr>
          <w:rFonts w:ascii="Times New Roman" w:hAnsi="Times New Roman" w:cs="Times New Roman"/>
          <w:b/>
          <w:sz w:val="24"/>
          <w:szCs w:val="24"/>
        </w:rPr>
        <w:t>апоминаем: при возникновении любой чрезвычайной ситуации необходимо срочно звонить в службу спасения по телефону «101» или «112»!</w:t>
      </w:r>
    </w:p>
    <w:sectPr w:rsidR="00242326" w:rsidRPr="00E05230" w:rsidSect="00E0523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52521"/>
    <w:rsid w:val="00265F16"/>
    <w:rsid w:val="002E2DDC"/>
    <w:rsid w:val="003B77D9"/>
    <w:rsid w:val="003C5421"/>
    <w:rsid w:val="003D1984"/>
    <w:rsid w:val="0045790C"/>
    <w:rsid w:val="00475126"/>
    <w:rsid w:val="004A2A1F"/>
    <w:rsid w:val="004E3B10"/>
    <w:rsid w:val="00520982"/>
    <w:rsid w:val="00524973"/>
    <w:rsid w:val="00564C5B"/>
    <w:rsid w:val="005B4518"/>
    <w:rsid w:val="006A7B24"/>
    <w:rsid w:val="006F7091"/>
    <w:rsid w:val="00783970"/>
    <w:rsid w:val="00794CED"/>
    <w:rsid w:val="007D64CC"/>
    <w:rsid w:val="00826F60"/>
    <w:rsid w:val="00837F19"/>
    <w:rsid w:val="00880A90"/>
    <w:rsid w:val="008C5EAF"/>
    <w:rsid w:val="00917ADC"/>
    <w:rsid w:val="00A803F9"/>
    <w:rsid w:val="00AA11CB"/>
    <w:rsid w:val="00AB34EB"/>
    <w:rsid w:val="00BD759A"/>
    <w:rsid w:val="00BD75F7"/>
    <w:rsid w:val="00BE0831"/>
    <w:rsid w:val="00C526E0"/>
    <w:rsid w:val="00CB3B3E"/>
    <w:rsid w:val="00D661B9"/>
    <w:rsid w:val="00DC4112"/>
    <w:rsid w:val="00DF3DFB"/>
    <w:rsid w:val="00E05230"/>
    <w:rsid w:val="00E1272A"/>
    <w:rsid w:val="00E6629E"/>
    <w:rsid w:val="00E77587"/>
    <w:rsid w:val="00E86817"/>
    <w:rsid w:val="00F031C8"/>
    <w:rsid w:val="00F33059"/>
    <w:rsid w:val="00FB5CFE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756D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2021-10-01T06:55:00Z</cp:lastPrinted>
  <dcterms:created xsi:type="dcterms:W3CDTF">2021-10-01T12:50:00Z</dcterms:created>
  <dcterms:modified xsi:type="dcterms:W3CDTF">2021-10-01T12:50:00Z</dcterms:modified>
</cp:coreProperties>
</file>