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0F" w:rsidRPr="005C740F" w:rsidRDefault="005C740F" w:rsidP="005C740F">
      <w:pPr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5C740F">
        <w:rPr>
          <w:rFonts w:eastAsia="Times New Roman" w:cs="Times New Roman"/>
          <w:color w:val="555555"/>
          <w:sz w:val="24"/>
          <w:szCs w:val="24"/>
          <w:lang w:eastAsia="ru-RU"/>
        </w:rPr>
        <w:t xml:space="preserve">Ссылка на видеоролик лекции Людмилы </w:t>
      </w:r>
      <w:proofErr w:type="spellStart"/>
      <w:r w:rsidRPr="005C740F">
        <w:rPr>
          <w:rFonts w:eastAsia="Times New Roman" w:cs="Times New Roman"/>
          <w:color w:val="555555"/>
          <w:sz w:val="24"/>
          <w:szCs w:val="24"/>
          <w:lang w:eastAsia="ru-RU"/>
        </w:rPr>
        <w:t>Петрановской</w:t>
      </w:r>
      <w:proofErr w:type="spellEnd"/>
      <w:r w:rsidRPr="005C740F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bookmarkEnd w:id="0"/>
      <w:r w:rsidRPr="005C740F">
        <w:rPr>
          <w:rFonts w:eastAsia="Times New Roman" w:cs="Times New Roman"/>
          <w:color w:val="555555"/>
          <w:sz w:val="24"/>
          <w:szCs w:val="24"/>
          <w:lang w:eastAsia="ru-RU"/>
        </w:rPr>
        <w:t>«Травля – это потребность группы»</w:t>
      </w:r>
    </w:p>
    <w:p w:rsidR="005C740F" w:rsidRPr="005C740F" w:rsidRDefault="005C740F" w:rsidP="005C740F">
      <w:pPr>
        <w:shd w:val="clear" w:color="auto" w:fill="FFFFFF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5C740F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https://www.youtube.com/watch?v=SVneBYdieNk</w:t>
        </w:r>
      </w:hyperlink>
    </w:p>
    <w:p w:rsidR="005969CD" w:rsidRDefault="005969CD"/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74"/>
    <w:rsid w:val="00557074"/>
    <w:rsid w:val="005969CD"/>
    <w:rsid w:val="005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VneBYdie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2022-11-25T07:41:00Z</dcterms:created>
  <dcterms:modified xsi:type="dcterms:W3CDTF">2022-11-25T07:41:00Z</dcterms:modified>
</cp:coreProperties>
</file>