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82" w:rsidRPr="00F46282" w:rsidRDefault="00F46282" w:rsidP="00F46282">
      <w:pPr>
        <w:pStyle w:val="a3"/>
        <w:ind w:firstLine="708"/>
        <w:contextualSpacing/>
        <w:jc w:val="both"/>
        <w:rPr>
          <w:color w:val="000000"/>
          <w:sz w:val="36"/>
          <w:szCs w:val="36"/>
        </w:rPr>
      </w:pPr>
      <w:bookmarkStart w:id="0" w:name="_GoBack"/>
      <w:r w:rsidRPr="00F46282">
        <w:rPr>
          <w:color w:val="000000"/>
          <w:sz w:val="36"/>
          <w:szCs w:val="36"/>
        </w:rPr>
        <w:t>Являясь единственным учреждением основного образования муниципального образ</w:t>
      </w:r>
      <w:r w:rsidRPr="00F46282">
        <w:rPr>
          <w:color w:val="000000"/>
          <w:sz w:val="36"/>
          <w:szCs w:val="36"/>
        </w:rPr>
        <w:t>о</w:t>
      </w:r>
      <w:r w:rsidRPr="00F46282">
        <w:rPr>
          <w:color w:val="000000"/>
          <w:sz w:val="36"/>
          <w:szCs w:val="36"/>
        </w:rPr>
        <w:t>ва</w:t>
      </w:r>
      <w:r w:rsidRPr="00F46282">
        <w:rPr>
          <w:color w:val="000000"/>
          <w:sz w:val="36"/>
          <w:szCs w:val="36"/>
        </w:rPr>
        <w:softHyphen/>
        <w:t>ния Борская волость Тихвинского района, Борская школа идет в ногу со временем и стар</w:t>
      </w:r>
      <w:r w:rsidRPr="00F46282">
        <w:rPr>
          <w:color w:val="000000"/>
          <w:sz w:val="36"/>
          <w:szCs w:val="36"/>
        </w:rPr>
        <w:t>а</w:t>
      </w:r>
      <w:r w:rsidRPr="00F46282">
        <w:rPr>
          <w:color w:val="000000"/>
          <w:sz w:val="36"/>
          <w:szCs w:val="36"/>
        </w:rPr>
        <w:t>ется аккумулировать в себе лучший и передовой педагогический опыт работы. Школа  по св</w:t>
      </w:r>
      <w:r w:rsidRPr="00F46282">
        <w:rPr>
          <w:color w:val="000000"/>
          <w:sz w:val="36"/>
          <w:szCs w:val="36"/>
        </w:rPr>
        <w:t>о</w:t>
      </w:r>
      <w:r w:rsidRPr="00F46282">
        <w:rPr>
          <w:color w:val="000000"/>
          <w:sz w:val="36"/>
          <w:szCs w:val="36"/>
        </w:rPr>
        <w:t>ей сути есть осо</w:t>
      </w:r>
      <w:r w:rsidRPr="00F46282">
        <w:rPr>
          <w:color w:val="000000"/>
          <w:sz w:val="36"/>
          <w:szCs w:val="36"/>
        </w:rPr>
        <w:softHyphen/>
        <w:t>бое социокультурное пространство, в ней ребенок получает определенный б</w:t>
      </w:r>
      <w:r w:rsidRPr="00F46282">
        <w:rPr>
          <w:color w:val="000000"/>
          <w:sz w:val="36"/>
          <w:szCs w:val="36"/>
        </w:rPr>
        <w:t>а</w:t>
      </w:r>
      <w:r w:rsidRPr="00F46282">
        <w:rPr>
          <w:color w:val="000000"/>
          <w:sz w:val="36"/>
          <w:szCs w:val="36"/>
        </w:rPr>
        <w:t>гаж знаний, рас</w:t>
      </w:r>
      <w:r w:rsidRPr="00F46282">
        <w:rPr>
          <w:color w:val="000000"/>
          <w:sz w:val="36"/>
          <w:szCs w:val="36"/>
        </w:rPr>
        <w:softHyphen/>
        <w:t>крывает свой творческий потенциал. Именно в школе закладывается тот кул</w:t>
      </w:r>
      <w:r w:rsidRPr="00F46282">
        <w:rPr>
          <w:color w:val="000000"/>
          <w:sz w:val="36"/>
          <w:szCs w:val="36"/>
        </w:rPr>
        <w:t>ь</w:t>
      </w:r>
      <w:r w:rsidRPr="00F46282">
        <w:rPr>
          <w:color w:val="000000"/>
          <w:sz w:val="36"/>
          <w:szCs w:val="36"/>
        </w:rPr>
        <w:t>турный ба</w:t>
      </w:r>
      <w:r w:rsidRPr="00F46282">
        <w:rPr>
          <w:color w:val="000000"/>
          <w:sz w:val="36"/>
          <w:szCs w:val="36"/>
        </w:rPr>
        <w:softHyphen/>
        <w:t>зис, который человек потом пронесет через всю жизнь. Главное, чтобы образов</w:t>
      </w:r>
      <w:r w:rsidRPr="00F46282">
        <w:rPr>
          <w:color w:val="000000"/>
          <w:sz w:val="36"/>
          <w:szCs w:val="36"/>
        </w:rPr>
        <w:t>а</w:t>
      </w:r>
      <w:r w:rsidRPr="00F46282">
        <w:rPr>
          <w:color w:val="000000"/>
          <w:sz w:val="36"/>
          <w:szCs w:val="36"/>
        </w:rPr>
        <w:t>тель</w:t>
      </w:r>
      <w:r w:rsidRPr="00F46282">
        <w:rPr>
          <w:color w:val="000000"/>
          <w:sz w:val="36"/>
          <w:szCs w:val="36"/>
        </w:rPr>
        <w:softHyphen/>
        <w:t xml:space="preserve">ный и воспитательный процессы соответствовали требованиям времени. Практически все дети от природы талантливы, и школа как социокультурный центр, призвана не только </w:t>
      </w:r>
      <w:proofErr w:type="gramStart"/>
      <w:r w:rsidRPr="00F46282">
        <w:rPr>
          <w:color w:val="000000"/>
          <w:sz w:val="36"/>
          <w:szCs w:val="36"/>
        </w:rPr>
        <w:t>пер</w:t>
      </w:r>
      <w:r w:rsidRPr="00F46282">
        <w:rPr>
          <w:color w:val="000000"/>
          <w:sz w:val="36"/>
          <w:szCs w:val="36"/>
        </w:rPr>
        <w:t>е</w:t>
      </w:r>
      <w:r w:rsidRPr="00F46282">
        <w:rPr>
          <w:color w:val="000000"/>
          <w:sz w:val="36"/>
          <w:szCs w:val="36"/>
        </w:rPr>
        <w:t>дать</w:t>
      </w:r>
      <w:proofErr w:type="gramEnd"/>
      <w:r w:rsidRPr="00F46282">
        <w:rPr>
          <w:color w:val="000000"/>
          <w:sz w:val="36"/>
          <w:szCs w:val="36"/>
        </w:rPr>
        <w:t xml:space="preserve"> им базовые знания, но и помочь развивать таланты. Учась творить и творя, обучаясь, ребята н</w:t>
      </w:r>
      <w:r w:rsidRPr="00F46282">
        <w:rPr>
          <w:color w:val="000000"/>
          <w:sz w:val="36"/>
          <w:szCs w:val="36"/>
        </w:rPr>
        <w:t>е</w:t>
      </w:r>
      <w:r w:rsidRPr="00F46282">
        <w:rPr>
          <w:color w:val="000000"/>
          <w:sz w:val="36"/>
          <w:szCs w:val="36"/>
        </w:rPr>
        <w:t>вольно вовлекают в свой творческий процесс домочадцев, друзей, знакомых как по</w:t>
      </w:r>
      <w:r w:rsidRPr="00F46282">
        <w:rPr>
          <w:color w:val="000000"/>
          <w:sz w:val="36"/>
          <w:szCs w:val="36"/>
        </w:rPr>
        <w:softHyphen/>
        <w:t>мощников, зрителей, участников. Традиционные конкурсы, спортивные состязания, праздн</w:t>
      </w:r>
      <w:r w:rsidRPr="00F46282">
        <w:rPr>
          <w:color w:val="000000"/>
          <w:sz w:val="36"/>
          <w:szCs w:val="36"/>
        </w:rPr>
        <w:t>и</w:t>
      </w:r>
      <w:r w:rsidRPr="00F46282">
        <w:rPr>
          <w:color w:val="000000"/>
          <w:sz w:val="36"/>
          <w:szCs w:val="36"/>
        </w:rPr>
        <w:t>ки и другие интересные дела делают насыщенной не только жизнь школы, но и всего муниципального о</w:t>
      </w:r>
      <w:r w:rsidRPr="00F46282">
        <w:rPr>
          <w:color w:val="000000"/>
          <w:sz w:val="36"/>
          <w:szCs w:val="36"/>
        </w:rPr>
        <w:t>б</w:t>
      </w:r>
      <w:r w:rsidRPr="00F46282">
        <w:rPr>
          <w:color w:val="000000"/>
          <w:sz w:val="36"/>
          <w:szCs w:val="36"/>
        </w:rPr>
        <w:t>разования. Возникает процесс сотворчества, бла</w:t>
      </w:r>
      <w:r w:rsidRPr="00F46282">
        <w:rPr>
          <w:color w:val="000000"/>
          <w:sz w:val="36"/>
          <w:szCs w:val="36"/>
        </w:rPr>
        <w:softHyphen/>
        <w:t>годаря которому и ребята, и взрослые пов</w:t>
      </w:r>
      <w:r w:rsidRPr="00F46282">
        <w:rPr>
          <w:color w:val="000000"/>
          <w:sz w:val="36"/>
          <w:szCs w:val="36"/>
        </w:rPr>
        <w:t>ы</w:t>
      </w:r>
      <w:r w:rsidRPr="00F46282">
        <w:rPr>
          <w:color w:val="000000"/>
          <w:sz w:val="36"/>
          <w:szCs w:val="36"/>
        </w:rPr>
        <w:t>шают свой культурный уровень, знакомятся с новыми социаль</w:t>
      </w:r>
      <w:r w:rsidRPr="00F46282">
        <w:rPr>
          <w:color w:val="000000"/>
          <w:sz w:val="36"/>
          <w:szCs w:val="36"/>
        </w:rPr>
        <w:softHyphen/>
        <w:t>ными ролями, не только потребителя окружающей информации, но и ее созидателя, аналитика и распростран</w:t>
      </w:r>
      <w:r w:rsidRPr="00F46282">
        <w:rPr>
          <w:color w:val="000000"/>
          <w:sz w:val="36"/>
          <w:szCs w:val="36"/>
        </w:rPr>
        <w:t>и</w:t>
      </w:r>
      <w:r w:rsidRPr="00F46282">
        <w:rPr>
          <w:color w:val="000000"/>
          <w:sz w:val="36"/>
          <w:szCs w:val="36"/>
        </w:rPr>
        <w:t>теля. Воспитательное пространство школы стро</w:t>
      </w:r>
      <w:r w:rsidRPr="00F46282">
        <w:rPr>
          <w:color w:val="000000"/>
          <w:sz w:val="36"/>
          <w:szCs w:val="36"/>
        </w:rPr>
        <w:softHyphen/>
        <w:t>ится с учетом социокультурных ценностей с</w:t>
      </w:r>
      <w:r w:rsidRPr="00F46282">
        <w:rPr>
          <w:color w:val="000000"/>
          <w:sz w:val="36"/>
          <w:szCs w:val="36"/>
        </w:rPr>
        <w:t>е</w:t>
      </w:r>
      <w:r w:rsidRPr="00F46282">
        <w:rPr>
          <w:color w:val="000000"/>
          <w:sz w:val="36"/>
          <w:szCs w:val="36"/>
        </w:rPr>
        <w:t>ла.</w:t>
      </w:r>
    </w:p>
    <w:p w:rsidR="00F46282" w:rsidRPr="00F46282" w:rsidRDefault="00F46282" w:rsidP="00F46282">
      <w:pPr>
        <w:pStyle w:val="a3"/>
        <w:contextualSpacing/>
        <w:jc w:val="both"/>
        <w:rPr>
          <w:sz w:val="36"/>
          <w:szCs w:val="36"/>
        </w:rPr>
      </w:pPr>
      <w:r w:rsidRPr="00F46282">
        <w:rPr>
          <w:color w:val="000000"/>
          <w:sz w:val="36"/>
          <w:szCs w:val="36"/>
        </w:rPr>
        <w:t>      МОУ «Борская ООШ» расположена в рамках муниципального образования, на тер</w:t>
      </w:r>
      <w:r w:rsidRPr="00F46282">
        <w:rPr>
          <w:color w:val="000000"/>
          <w:sz w:val="36"/>
          <w:szCs w:val="36"/>
        </w:rPr>
        <w:softHyphen/>
        <w:t xml:space="preserve">ритории которого находятся: </w:t>
      </w:r>
      <w:proofErr w:type="spellStart"/>
      <w:r w:rsidRPr="00F46282">
        <w:rPr>
          <w:color w:val="000000"/>
          <w:sz w:val="36"/>
          <w:szCs w:val="36"/>
        </w:rPr>
        <w:t>д</w:t>
      </w:r>
      <w:proofErr w:type="gramStart"/>
      <w:r w:rsidRPr="00F46282">
        <w:rPr>
          <w:color w:val="000000"/>
          <w:sz w:val="36"/>
          <w:szCs w:val="36"/>
        </w:rPr>
        <w:t>.Б</w:t>
      </w:r>
      <w:proofErr w:type="gramEnd"/>
      <w:r w:rsidRPr="00F46282">
        <w:rPr>
          <w:color w:val="000000"/>
          <w:sz w:val="36"/>
          <w:szCs w:val="36"/>
        </w:rPr>
        <w:t>ор</w:t>
      </w:r>
      <w:proofErr w:type="spellEnd"/>
      <w:r w:rsidRPr="00F46282">
        <w:rPr>
          <w:color w:val="000000"/>
          <w:sz w:val="36"/>
          <w:szCs w:val="36"/>
        </w:rPr>
        <w:t xml:space="preserve">, </w:t>
      </w:r>
      <w:proofErr w:type="spellStart"/>
      <w:r w:rsidRPr="00F46282">
        <w:rPr>
          <w:color w:val="000000"/>
          <w:sz w:val="36"/>
          <w:szCs w:val="36"/>
        </w:rPr>
        <w:t>д.Шомушка</w:t>
      </w:r>
      <w:proofErr w:type="spellEnd"/>
      <w:r w:rsidRPr="00F46282">
        <w:rPr>
          <w:color w:val="000000"/>
          <w:sz w:val="36"/>
          <w:szCs w:val="36"/>
        </w:rPr>
        <w:t xml:space="preserve">, </w:t>
      </w:r>
      <w:proofErr w:type="spellStart"/>
      <w:r w:rsidRPr="00F46282">
        <w:rPr>
          <w:color w:val="000000"/>
          <w:sz w:val="36"/>
          <w:szCs w:val="36"/>
        </w:rPr>
        <w:t>д.Владычино</w:t>
      </w:r>
      <w:proofErr w:type="spellEnd"/>
      <w:r w:rsidRPr="00F46282">
        <w:rPr>
          <w:color w:val="000000"/>
          <w:sz w:val="36"/>
          <w:szCs w:val="36"/>
        </w:rPr>
        <w:t xml:space="preserve">, д. Кайвакса, </w:t>
      </w:r>
      <w:proofErr w:type="spellStart"/>
      <w:r w:rsidRPr="00F46282">
        <w:rPr>
          <w:color w:val="000000"/>
          <w:sz w:val="36"/>
          <w:szCs w:val="36"/>
        </w:rPr>
        <w:t>д.Сарожа</w:t>
      </w:r>
      <w:proofErr w:type="spellEnd"/>
      <w:r w:rsidRPr="00F46282">
        <w:rPr>
          <w:color w:val="000000"/>
          <w:sz w:val="36"/>
          <w:szCs w:val="36"/>
        </w:rPr>
        <w:t xml:space="preserve">, </w:t>
      </w:r>
      <w:proofErr w:type="spellStart"/>
      <w:r w:rsidRPr="00F46282">
        <w:rPr>
          <w:color w:val="000000"/>
          <w:sz w:val="36"/>
          <w:szCs w:val="36"/>
        </w:rPr>
        <w:t>д.Монино</w:t>
      </w:r>
      <w:proofErr w:type="spellEnd"/>
      <w:r w:rsidRPr="00F46282">
        <w:rPr>
          <w:color w:val="000000"/>
          <w:sz w:val="36"/>
          <w:szCs w:val="36"/>
        </w:rPr>
        <w:t xml:space="preserve">, </w:t>
      </w:r>
      <w:proofErr w:type="spellStart"/>
      <w:r w:rsidRPr="00F46282">
        <w:rPr>
          <w:color w:val="000000"/>
          <w:sz w:val="36"/>
          <w:szCs w:val="36"/>
        </w:rPr>
        <w:t>д.Черноваткино</w:t>
      </w:r>
      <w:proofErr w:type="spellEnd"/>
      <w:r w:rsidRPr="00F46282">
        <w:rPr>
          <w:color w:val="000000"/>
          <w:sz w:val="36"/>
          <w:szCs w:val="36"/>
        </w:rPr>
        <w:t xml:space="preserve"> (Мельница), д. Дуброво, </w:t>
      </w:r>
      <w:proofErr w:type="spellStart"/>
      <w:r w:rsidRPr="00F46282">
        <w:rPr>
          <w:color w:val="000000"/>
          <w:sz w:val="36"/>
          <w:szCs w:val="36"/>
        </w:rPr>
        <w:t>д.Каливец</w:t>
      </w:r>
      <w:proofErr w:type="spellEnd"/>
      <w:r w:rsidRPr="00F46282">
        <w:rPr>
          <w:color w:val="000000"/>
          <w:sz w:val="36"/>
          <w:szCs w:val="36"/>
        </w:rPr>
        <w:t xml:space="preserve">. Имеются Борский культурно-спортивный комплекс с библиотекой, спортивным залом, тренажерным залом, детский сад, фельдшерско-акушерский пункт, отделение связи почты России и магазины. </w:t>
      </w:r>
      <w:r w:rsidRPr="00F46282">
        <w:rPr>
          <w:sz w:val="36"/>
          <w:szCs w:val="36"/>
        </w:rPr>
        <w:t xml:space="preserve">Из-за </w:t>
      </w:r>
      <w:r w:rsidRPr="00F46282">
        <w:rPr>
          <w:sz w:val="36"/>
          <w:szCs w:val="36"/>
        </w:rPr>
        <w:lastRenderedPageBreak/>
        <w:t>малого количе</w:t>
      </w:r>
      <w:r w:rsidRPr="00F46282">
        <w:rPr>
          <w:sz w:val="36"/>
          <w:szCs w:val="36"/>
        </w:rPr>
        <w:softHyphen/>
        <w:t>ства специализирова</w:t>
      </w:r>
      <w:r w:rsidRPr="00F46282">
        <w:rPr>
          <w:sz w:val="36"/>
          <w:szCs w:val="36"/>
        </w:rPr>
        <w:t>н</w:t>
      </w:r>
      <w:r w:rsidRPr="00F46282">
        <w:rPr>
          <w:sz w:val="36"/>
          <w:szCs w:val="36"/>
        </w:rPr>
        <w:t>ных досуговых центров основной упор в создании условий для полноценного развития школьников делается на шк</w:t>
      </w:r>
      <w:r w:rsidRPr="00F46282">
        <w:rPr>
          <w:sz w:val="36"/>
          <w:szCs w:val="36"/>
        </w:rPr>
        <w:t>о</w:t>
      </w:r>
      <w:r w:rsidRPr="00F46282">
        <w:rPr>
          <w:sz w:val="36"/>
          <w:szCs w:val="36"/>
        </w:rPr>
        <w:t>лу.</w:t>
      </w:r>
    </w:p>
    <w:p w:rsidR="00F46282" w:rsidRPr="00F46282" w:rsidRDefault="00F46282" w:rsidP="00F46282">
      <w:pPr>
        <w:pStyle w:val="a3"/>
        <w:ind w:firstLine="708"/>
        <w:contextualSpacing/>
        <w:jc w:val="both"/>
        <w:rPr>
          <w:sz w:val="36"/>
          <w:szCs w:val="36"/>
        </w:rPr>
      </w:pPr>
      <w:r w:rsidRPr="00F46282">
        <w:rPr>
          <w:sz w:val="36"/>
          <w:szCs w:val="36"/>
        </w:rPr>
        <w:t>В деревне Бор школа 1 ступени открылась 01 сентября 1968 года, в новое здание и уже в восьмилетнюю школу наши дети пошли в 1975 году.</w:t>
      </w:r>
    </w:p>
    <w:bookmarkEnd w:id="0"/>
    <w:p w:rsidR="00D366CF" w:rsidRPr="00F46282" w:rsidRDefault="00D366CF">
      <w:pPr>
        <w:rPr>
          <w:sz w:val="36"/>
          <w:szCs w:val="36"/>
        </w:rPr>
      </w:pPr>
    </w:p>
    <w:sectPr w:rsidR="00D366CF" w:rsidRPr="00F4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82"/>
    <w:rsid w:val="00D366CF"/>
    <w:rsid w:val="00F4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628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628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2017-07-06T10:02:00Z</dcterms:created>
  <dcterms:modified xsi:type="dcterms:W3CDTF">2017-07-06T10:04:00Z</dcterms:modified>
</cp:coreProperties>
</file>